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59AE" w14:textId="77777777" w:rsidR="005A1B72" w:rsidRPr="005A1B72" w:rsidRDefault="005A1B72" w:rsidP="005A1B72">
      <w:r w:rsidRPr="005A1B72">
        <w:rPr>
          <w:b/>
          <w:bCs/>
        </w:rPr>
        <w:t>From:</w:t>
      </w:r>
      <w:r w:rsidRPr="005A1B72">
        <w:t xml:space="preserve"> University Broadcast &lt;</w:t>
      </w:r>
      <w:hyperlink r:id="rId5" w:history="1">
        <w:r w:rsidRPr="005A1B72">
          <w:rPr>
            <w:rStyle w:val="Hyperlink"/>
          </w:rPr>
          <w:t>Broadcast@kumc.edu</w:t>
        </w:r>
      </w:hyperlink>
      <w:r w:rsidRPr="005A1B72">
        <w:t xml:space="preserve">&gt; </w:t>
      </w:r>
      <w:r w:rsidRPr="005A1B72">
        <w:br/>
      </w:r>
      <w:r w:rsidRPr="005A1B72">
        <w:rPr>
          <w:b/>
          <w:bCs/>
        </w:rPr>
        <w:t>Sent:</w:t>
      </w:r>
      <w:r w:rsidRPr="005A1B72">
        <w:t xml:space="preserve"> Thursday, January 15, 2026 1:03 PM</w:t>
      </w:r>
      <w:r w:rsidRPr="005A1B72">
        <w:br/>
      </w:r>
      <w:r w:rsidRPr="005A1B72">
        <w:rPr>
          <w:b/>
          <w:bCs/>
        </w:rPr>
        <w:t>To:</w:t>
      </w:r>
      <w:r w:rsidRPr="005A1B72">
        <w:t xml:space="preserve"> University Broadcast &lt;</w:t>
      </w:r>
      <w:hyperlink r:id="rId6" w:history="1">
        <w:r w:rsidRPr="005A1B72">
          <w:rPr>
            <w:rStyle w:val="Hyperlink"/>
          </w:rPr>
          <w:t>Broadcast@kumc.edu</w:t>
        </w:r>
      </w:hyperlink>
      <w:r w:rsidRPr="005A1B72">
        <w:t>&gt;</w:t>
      </w:r>
      <w:r w:rsidRPr="005A1B72">
        <w:br/>
      </w:r>
      <w:r w:rsidRPr="005A1B72">
        <w:rPr>
          <w:b/>
          <w:bCs/>
        </w:rPr>
        <w:t>Subject:</w:t>
      </w:r>
      <w:r w:rsidRPr="005A1B72">
        <w:t xml:space="preserve"> Details on travel changes at KU Medical Center</w:t>
      </w:r>
    </w:p>
    <w:p w14:paraId="04BF4401" w14:textId="77777777" w:rsidR="005A1B72" w:rsidRPr="005A1B72" w:rsidRDefault="005A1B72" w:rsidP="005A1B72"/>
    <w:p w14:paraId="38A07B08" w14:textId="77777777" w:rsidR="005A1B72" w:rsidRPr="005A1B72" w:rsidRDefault="005A1B72" w:rsidP="005A1B72">
      <w:r w:rsidRPr="005A1B72">
        <w:t>Colleagues,</w:t>
      </w:r>
    </w:p>
    <w:p w14:paraId="3BFAD320" w14:textId="77777777" w:rsidR="005A1B72" w:rsidRPr="005A1B72" w:rsidRDefault="005A1B72" w:rsidP="005A1B72">
      <w:r w:rsidRPr="005A1B72">
        <w:t xml:space="preserve">CFO Jeff DeWitt and Executive Vice Chancellor Steve Stites recently announced changes to university-related travel. I am excited to share more details about these changes, which include a new way to book travel, a new process for international travel approvals, and development of a One KU university business travel policy. </w:t>
      </w:r>
    </w:p>
    <w:p w14:paraId="2082560F" w14:textId="77777777" w:rsidR="005A1B72" w:rsidRPr="005A1B72" w:rsidRDefault="005A1B72" w:rsidP="005A1B72"/>
    <w:p w14:paraId="432C3259" w14:textId="77777777" w:rsidR="005A1B72" w:rsidRPr="005A1B72" w:rsidRDefault="005A1B72" w:rsidP="005A1B72">
      <w:pPr>
        <w:rPr>
          <w:b/>
          <w:bCs/>
        </w:rPr>
      </w:pPr>
      <w:r w:rsidRPr="005A1B72">
        <w:rPr>
          <w:b/>
          <w:bCs/>
        </w:rPr>
        <w:t>A New Way to Book Travel</w:t>
      </w:r>
    </w:p>
    <w:p w14:paraId="11946351" w14:textId="77777777" w:rsidR="005A1B72" w:rsidRPr="005A1B72" w:rsidRDefault="005A1B72" w:rsidP="005A1B72">
      <w:r w:rsidRPr="005A1B72">
        <w:t>KU Medical Center employees who want personal assistance with booking university-related travel can now work with our full-service travel agency partner, while those who prefer self-service can access our Concur Travel online booking system.</w:t>
      </w:r>
    </w:p>
    <w:p w14:paraId="04B2CBE2" w14:textId="77777777" w:rsidR="005A1B72" w:rsidRPr="005A1B72" w:rsidRDefault="005A1B72" w:rsidP="005A1B72"/>
    <w:p w14:paraId="5A444C15" w14:textId="77777777" w:rsidR="005A1B72" w:rsidRPr="005A1B72" w:rsidRDefault="005A1B72" w:rsidP="005A1B72">
      <w:r w:rsidRPr="005A1B72">
        <w:rPr>
          <w:b/>
          <w:bCs/>
        </w:rPr>
        <w:t>Collegiate Travel Planners</w:t>
      </w:r>
      <w:r w:rsidRPr="005A1B72">
        <w:t xml:space="preserve"> (CTP) is a full-service travel agency with two agents who exclusively support KU travelers. They are available to assist with individual and small group bookings, as well as itinerary changes and cancellations. CTP also has emergency after-hours agents to provide KU travelers with 24/7 service and support. Travel booked directly with CTP is uploaded into the traveler’s Concur Travel account.</w:t>
      </w:r>
    </w:p>
    <w:p w14:paraId="09279733" w14:textId="77777777" w:rsidR="005A1B72" w:rsidRPr="005A1B72" w:rsidRDefault="005A1B72" w:rsidP="005A1B72"/>
    <w:p w14:paraId="4EE043A3" w14:textId="77777777" w:rsidR="005A1B72" w:rsidRPr="005A1B72" w:rsidRDefault="005A1B72" w:rsidP="005A1B72">
      <w:r w:rsidRPr="005A1B72">
        <w:rPr>
          <w:b/>
          <w:bCs/>
        </w:rPr>
        <w:t xml:space="preserve">Concur Travel </w:t>
      </w:r>
      <w:r w:rsidRPr="005A1B72">
        <w:t xml:space="preserve">is an easy-to-use, online booking platform </w:t>
      </w:r>
      <w:proofErr w:type="gramStart"/>
      <w:r w:rsidRPr="005A1B72">
        <w:t>similar to</w:t>
      </w:r>
      <w:proofErr w:type="gramEnd"/>
      <w:r w:rsidRPr="005A1B72">
        <w:t xml:space="preserve"> Expedia, Orbitz and other consumer booking sites. Faculty and staff can use Concur to directly book university-related travel for themselves or colleagues they support. All travel booked in Concur automatically flows through CTP for reservation processing and ticketing.</w:t>
      </w:r>
    </w:p>
    <w:p w14:paraId="0C8FA254" w14:textId="77777777" w:rsidR="005A1B72" w:rsidRPr="005A1B72" w:rsidRDefault="005A1B72" w:rsidP="005A1B72"/>
    <w:p w14:paraId="7D532962" w14:textId="77777777" w:rsidR="005A1B72" w:rsidRPr="005A1B72" w:rsidRDefault="005A1B72" w:rsidP="005A1B72">
      <w:pPr>
        <w:rPr>
          <w:b/>
          <w:bCs/>
        </w:rPr>
      </w:pPr>
      <w:r w:rsidRPr="005A1B72">
        <w:rPr>
          <w:b/>
          <w:bCs/>
        </w:rPr>
        <w:t>Benefits and features:</w:t>
      </w:r>
    </w:p>
    <w:p w14:paraId="7A678FA1" w14:textId="77777777" w:rsidR="005A1B72" w:rsidRPr="005A1B72" w:rsidRDefault="005A1B72" w:rsidP="005A1B72">
      <w:pPr>
        <w:numPr>
          <w:ilvl w:val="0"/>
          <w:numId w:val="1"/>
        </w:numPr>
      </w:pPr>
      <w:r w:rsidRPr="005A1B72">
        <w:t>Ability to search for and book all eligible flights, lodging and rental cars.</w:t>
      </w:r>
    </w:p>
    <w:p w14:paraId="71FE1D94" w14:textId="77777777" w:rsidR="005A1B72" w:rsidRPr="005A1B72" w:rsidRDefault="005A1B72" w:rsidP="005A1B72">
      <w:pPr>
        <w:numPr>
          <w:ilvl w:val="0"/>
          <w:numId w:val="1"/>
        </w:numPr>
      </w:pPr>
      <w:r w:rsidRPr="005A1B72">
        <w:t>Receive 24/7 dedicated service and after-hours emergency assistance from CTP agents.</w:t>
      </w:r>
    </w:p>
    <w:p w14:paraId="3CC1ADFA" w14:textId="77777777" w:rsidR="005A1B72" w:rsidRPr="005A1B72" w:rsidRDefault="005A1B72" w:rsidP="005A1B72">
      <w:pPr>
        <w:numPr>
          <w:ilvl w:val="0"/>
          <w:numId w:val="1"/>
        </w:numPr>
      </w:pPr>
      <w:r w:rsidRPr="005A1B72">
        <w:lastRenderedPageBreak/>
        <w:t>Savings on flights, hotels and rental cars due to built-in contract discounts.</w:t>
      </w:r>
    </w:p>
    <w:p w14:paraId="6D3C295B" w14:textId="77777777" w:rsidR="005A1B72" w:rsidRPr="005A1B72" w:rsidRDefault="005A1B72" w:rsidP="005A1B72">
      <w:pPr>
        <w:numPr>
          <w:ilvl w:val="0"/>
          <w:numId w:val="1"/>
        </w:numPr>
      </w:pPr>
      <w:r w:rsidRPr="005A1B72">
        <w:t>No added system or agent fees to use Concur or CTP agent services.</w:t>
      </w:r>
    </w:p>
    <w:p w14:paraId="380B8A96" w14:textId="77777777" w:rsidR="005A1B72" w:rsidRPr="005A1B72" w:rsidRDefault="005A1B72" w:rsidP="005A1B72">
      <w:pPr>
        <w:numPr>
          <w:ilvl w:val="0"/>
          <w:numId w:val="1"/>
        </w:numPr>
      </w:pPr>
      <w:r w:rsidRPr="005A1B72">
        <w:t>Create a secure online profile to store travel preferences, TSA PreCheck and frequent traveler programs to use when booking.</w:t>
      </w:r>
    </w:p>
    <w:p w14:paraId="2DD06027" w14:textId="77777777" w:rsidR="005A1B72" w:rsidRPr="005A1B72" w:rsidRDefault="005A1B72" w:rsidP="005A1B72">
      <w:pPr>
        <w:numPr>
          <w:ilvl w:val="0"/>
          <w:numId w:val="1"/>
        </w:numPr>
      </w:pPr>
      <w:r w:rsidRPr="005A1B72">
        <w:t xml:space="preserve">Trip reservations in Concur are automatically uploaded into our Healix Travel Oracle duty of care traveler safety and communication system. </w:t>
      </w:r>
    </w:p>
    <w:p w14:paraId="2E0592D5" w14:textId="77777777" w:rsidR="005A1B72" w:rsidRPr="005A1B72" w:rsidRDefault="005A1B72" w:rsidP="005A1B72">
      <w:pPr>
        <w:numPr>
          <w:ilvl w:val="1"/>
          <w:numId w:val="1"/>
        </w:numPr>
      </w:pPr>
      <w:r w:rsidRPr="005A1B72">
        <w:t>“Duty of care” refers to the university’s legal and ethical obligation to take reasonable steps to ensure the health, safety and security of employees while they are traveling for university-related purposes.</w:t>
      </w:r>
    </w:p>
    <w:p w14:paraId="26DEC6FA" w14:textId="77777777" w:rsidR="005A1B72" w:rsidRPr="005A1B72" w:rsidRDefault="005A1B72" w:rsidP="005A1B72"/>
    <w:p w14:paraId="4B84373E" w14:textId="77777777" w:rsidR="005A1B72" w:rsidRPr="005A1B72" w:rsidRDefault="005A1B72" w:rsidP="005A1B72">
      <w:pPr>
        <w:rPr>
          <w:b/>
          <w:bCs/>
        </w:rPr>
      </w:pPr>
      <w:r w:rsidRPr="005A1B72">
        <w:rPr>
          <w:b/>
          <w:bCs/>
        </w:rPr>
        <w:t>International Travel</w:t>
      </w:r>
    </w:p>
    <w:p w14:paraId="2A4817DF" w14:textId="77777777" w:rsidR="005A1B72" w:rsidRPr="005A1B72" w:rsidRDefault="005A1B72" w:rsidP="005A1B72">
      <w:r w:rsidRPr="005A1B72">
        <w:t xml:space="preserve">The State of Kansas requires the university to document the approval of all university-related travel outside the state. Additionally, we have a duty to help protect the safety and well-being of employees as they travel on university business. </w:t>
      </w:r>
      <w:r w:rsidRPr="005A1B72">
        <w:rPr>
          <w:b/>
          <w:bCs/>
        </w:rPr>
        <w:t>Beginning Tuesday, Jan. 20, regardless of funding, KU Medical Center faculty and staff who are representing KU on international trips must begin their international travel approval process with a Concur Travel Request for risk review and approval.</w:t>
      </w:r>
      <w:r w:rsidRPr="005A1B72">
        <w:t xml:space="preserve"> </w:t>
      </w:r>
    </w:p>
    <w:p w14:paraId="2AC89164" w14:textId="77777777" w:rsidR="005A1B72" w:rsidRPr="005A1B72" w:rsidRDefault="005A1B72" w:rsidP="005A1B72"/>
    <w:p w14:paraId="6B7E78D3" w14:textId="77777777" w:rsidR="005A1B72" w:rsidRPr="005A1B72" w:rsidRDefault="005A1B72" w:rsidP="005A1B72">
      <w:r w:rsidRPr="005A1B72">
        <w:t xml:space="preserve">The new request process will replace the current </w:t>
      </w:r>
      <w:proofErr w:type="spellStart"/>
      <w:r w:rsidRPr="005A1B72">
        <w:t>REDCap</w:t>
      </w:r>
      <w:proofErr w:type="spellEnd"/>
      <w:r w:rsidRPr="005A1B72">
        <w:t xml:space="preserve"> form and will enhance traveler safety and help the university meet its obligations for duty of care and security under the </w:t>
      </w:r>
      <w:hyperlink r:id="rId7" w:history="1">
        <w:r w:rsidRPr="005A1B72">
          <w:rPr>
            <w:rStyle w:val="Hyperlink"/>
          </w:rPr>
          <w:t>Presidential Memorandum on United States Government-Supported Research and Development National Security Policy</w:t>
        </w:r>
      </w:hyperlink>
      <w:r w:rsidRPr="005A1B72">
        <w:t xml:space="preserve">. The new process will require travelers to provide export control and technology information within their Concur Travel Request, which is necessary for risk assessment and to initiate </w:t>
      </w:r>
      <w:proofErr w:type="gramStart"/>
      <w:r w:rsidRPr="005A1B72">
        <w:t>a loaner</w:t>
      </w:r>
      <w:proofErr w:type="gramEnd"/>
      <w:r w:rsidRPr="005A1B72">
        <w:t xml:space="preserve"> laptop request. Once international travel is approved within Concur, a draft Spend Authorization will be automatically initiated in Workday. Travelers will be notified to add estimated expenses and submit the Spend Authorization for approval per the existing KU Medical Center process.  </w:t>
      </w:r>
    </w:p>
    <w:p w14:paraId="6DEE2C23" w14:textId="77777777" w:rsidR="005A1B72" w:rsidRPr="005A1B72" w:rsidRDefault="005A1B72" w:rsidP="005A1B72"/>
    <w:p w14:paraId="652033B9" w14:textId="77777777" w:rsidR="005A1B72" w:rsidRPr="005A1B72" w:rsidRDefault="005A1B72" w:rsidP="005A1B72">
      <w:r w:rsidRPr="005A1B72">
        <w:t>This new process does not affect domestic travel approvals, which will continue to be initiated in Workday.</w:t>
      </w:r>
    </w:p>
    <w:p w14:paraId="1F6D2789" w14:textId="77777777" w:rsidR="005A1B72" w:rsidRDefault="005A1B72" w:rsidP="005A1B72"/>
    <w:p w14:paraId="4E4BC877" w14:textId="77777777" w:rsidR="005A1B72" w:rsidRPr="005A1B72" w:rsidRDefault="005A1B72" w:rsidP="005A1B72"/>
    <w:p w14:paraId="399278C1" w14:textId="77777777" w:rsidR="005A1B72" w:rsidRPr="005A1B72" w:rsidRDefault="005A1B72" w:rsidP="005A1B72">
      <w:pPr>
        <w:rPr>
          <w:b/>
          <w:bCs/>
        </w:rPr>
      </w:pPr>
      <w:r w:rsidRPr="005A1B72">
        <w:rPr>
          <w:b/>
          <w:bCs/>
        </w:rPr>
        <w:lastRenderedPageBreak/>
        <w:t>One KU Travel Services and Travel Policy</w:t>
      </w:r>
    </w:p>
    <w:p w14:paraId="432F509D" w14:textId="77777777" w:rsidR="005A1B72" w:rsidRPr="005A1B72" w:rsidRDefault="005A1B72" w:rsidP="005A1B72">
      <w:r w:rsidRPr="005A1B72">
        <w:t>KU Travel Services will now be a One KU office supporting university-related business travel for all KU Lawrence and medical center campuses.  Additionally, the new One KU university business travel policy, currently under development, will ensure travel policies, resources and systems are more aligned across all campuses to ensure consistent traveler experiences, benefits and security. We expect the policy will be finalized in February, following the established policy review process.</w:t>
      </w:r>
    </w:p>
    <w:p w14:paraId="09348256" w14:textId="77777777" w:rsidR="005A1B72" w:rsidRPr="005A1B72" w:rsidRDefault="005A1B72" w:rsidP="005A1B72"/>
    <w:p w14:paraId="3E78D4EA" w14:textId="77777777" w:rsidR="005A1B72" w:rsidRPr="005A1B72" w:rsidRDefault="005A1B72" w:rsidP="005A1B72">
      <w:pPr>
        <w:rPr>
          <w:b/>
          <w:bCs/>
        </w:rPr>
      </w:pPr>
      <w:r w:rsidRPr="005A1B72">
        <w:rPr>
          <w:b/>
          <w:bCs/>
        </w:rPr>
        <w:t>Timeline</w:t>
      </w:r>
    </w:p>
    <w:p w14:paraId="3C8CED46" w14:textId="77777777" w:rsidR="005A1B72" w:rsidRPr="005A1B72" w:rsidRDefault="005A1B72" w:rsidP="005A1B72">
      <w:r w:rsidRPr="005A1B72">
        <w:t xml:space="preserve">As previously stated, the new international travel request process goes into effect on Jan. 20, and we expect the One KU travel policy to be finalized in February. </w:t>
      </w:r>
      <w:r w:rsidRPr="005A1B72">
        <w:rPr>
          <w:b/>
          <w:bCs/>
        </w:rPr>
        <w:t>Once the policy is finalized, KU Medical Center faculty and staff will be required to use CTP and/or Concur for booking university-related travel.</w:t>
      </w:r>
      <w:r w:rsidRPr="005A1B72">
        <w:t xml:space="preserve"> Employees of the KU Lawrence Campuses are already required to book using CTP and/or Concur.</w:t>
      </w:r>
    </w:p>
    <w:p w14:paraId="05776F39" w14:textId="77777777" w:rsidR="005A1B72" w:rsidRPr="005A1B72" w:rsidRDefault="005A1B72" w:rsidP="005A1B72"/>
    <w:p w14:paraId="51F29A8C" w14:textId="77777777" w:rsidR="005A1B72" w:rsidRPr="005A1B72" w:rsidRDefault="005A1B72" w:rsidP="005A1B72">
      <w:r w:rsidRPr="005A1B72">
        <w:rPr>
          <w:b/>
          <w:bCs/>
        </w:rPr>
        <w:t>The Finance and Travel teams will hold three one-hour information sessions</w:t>
      </w:r>
      <w:r w:rsidRPr="005A1B72">
        <w:t xml:space="preserve"> via Teams so you can learn more and ask questions about these changes, CTP services and the Concur request and booking system</w:t>
      </w:r>
    </w:p>
    <w:p w14:paraId="631FD994" w14:textId="77777777" w:rsidR="005A1B72" w:rsidRPr="005A1B72" w:rsidRDefault="005A1B72" w:rsidP="005A1B72">
      <w:pPr>
        <w:numPr>
          <w:ilvl w:val="0"/>
          <w:numId w:val="2"/>
        </w:numPr>
      </w:pPr>
      <w:r w:rsidRPr="005A1B72">
        <w:t>Friday, Jan. 23 at 11 a.m.</w:t>
      </w:r>
    </w:p>
    <w:p w14:paraId="57EAF21C" w14:textId="77777777" w:rsidR="005A1B72" w:rsidRPr="005A1B72" w:rsidRDefault="005A1B72" w:rsidP="005A1B72">
      <w:pPr>
        <w:numPr>
          <w:ilvl w:val="0"/>
          <w:numId w:val="2"/>
        </w:numPr>
      </w:pPr>
      <w:r w:rsidRPr="005A1B72">
        <w:t xml:space="preserve">Tuesday, Jan. 27 at 2 p.m. </w:t>
      </w:r>
    </w:p>
    <w:p w14:paraId="6B56F2DD" w14:textId="77777777" w:rsidR="005A1B72" w:rsidRPr="005A1B72" w:rsidRDefault="005A1B72" w:rsidP="005A1B72">
      <w:pPr>
        <w:numPr>
          <w:ilvl w:val="0"/>
          <w:numId w:val="2"/>
        </w:numPr>
      </w:pPr>
      <w:r w:rsidRPr="005A1B72">
        <w:t>Tuesday, Feb. 3 at 1 p.m.</w:t>
      </w:r>
    </w:p>
    <w:p w14:paraId="01AFE833" w14:textId="77777777" w:rsidR="005A1B72" w:rsidRPr="005A1B72" w:rsidRDefault="005A1B72" w:rsidP="005A1B72"/>
    <w:p w14:paraId="546B8CD2" w14:textId="5CB4617B" w:rsidR="005A1B72" w:rsidRPr="005A1B72" w:rsidRDefault="005A1B72" w:rsidP="005A1B72">
      <w:r w:rsidRPr="005A1B72">
        <w:t xml:space="preserve">For more information on these sessions as well as additional </w:t>
      </w:r>
      <w:r>
        <w:t xml:space="preserve">training </w:t>
      </w:r>
      <w:r w:rsidRPr="005A1B72">
        <w:t xml:space="preserve">sessions in February, visit the </w:t>
      </w:r>
      <w:hyperlink r:id="rId8" w:history="1">
        <w:r w:rsidRPr="005A1B72">
          <w:rPr>
            <w:rStyle w:val="Hyperlink"/>
          </w:rPr>
          <w:t>KU Travel Services website</w:t>
        </w:r>
      </w:hyperlink>
      <w:r w:rsidRPr="005A1B72">
        <w:t xml:space="preserve">. </w:t>
      </w:r>
    </w:p>
    <w:p w14:paraId="3D063925" w14:textId="77777777" w:rsidR="005A1B72" w:rsidRPr="005A1B72" w:rsidRDefault="005A1B72" w:rsidP="005A1B72"/>
    <w:p w14:paraId="32CB1DA7" w14:textId="59E9230F" w:rsidR="005A1B72" w:rsidRPr="005A1B72" w:rsidRDefault="005A1B72" w:rsidP="005A1B72">
      <w:r w:rsidRPr="005A1B72">
        <w:t xml:space="preserve">You don’t have to wait to get the benefits of CTP and Concur! All KU Medical Center employees can log in and start using the </w:t>
      </w:r>
      <w:hyperlink r:id="rId9" w:history="1">
        <w:r w:rsidRPr="005A1B72">
          <w:rPr>
            <w:rStyle w:val="Hyperlink"/>
          </w:rPr>
          <w:t>Concur Travel system</w:t>
        </w:r>
      </w:hyperlink>
      <w:r w:rsidRPr="005A1B72">
        <w:t xml:space="preserve"> today. We partnered with CTP to provide a </w:t>
      </w:r>
      <w:hyperlink r:id="rId10" w:history="1">
        <w:r w:rsidRPr="005A1B72">
          <w:rPr>
            <w:rStyle w:val="Hyperlink"/>
          </w:rPr>
          <w:t>one-stop travel portal</w:t>
        </w:r>
      </w:hyperlink>
      <w:r w:rsidRPr="005A1B72">
        <w:t xml:space="preserve"> where you can access Concur and other travel tools and information. Enter </w:t>
      </w:r>
      <w:proofErr w:type="gramStart"/>
      <w:r w:rsidRPr="005A1B72">
        <w:t>your @</w:t>
      </w:r>
      <w:proofErr w:type="gramEnd"/>
      <w:r w:rsidRPr="005A1B72">
        <w:t xml:space="preserve">ku.edu </w:t>
      </w:r>
      <w:proofErr w:type="gramStart"/>
      <w:r w:rsidRPr="005A1B72">
        <w:t>or @</w:t>
      </w:r>
      <w:proofErr w:type="gramEnd"/>
      <w:r w:rsidRPr="005A1B72">
        <w:t xml:space="preserve">kumc.edu email address and you will automatically be taken to the single sign-on page (SSO) for your campus. (Note: KLETC staff must use </w:t>
      </w:r>
      <w:proofErr w:type="gramStart"/>
      <w:r w:rsidRPr="005A1B72">
        <w:t>their @</w:t>
      </w:r>
      <w:proofErr w:type="gramEnd"/>
      <w:r w:rsidRPr="005A1B72">
        <w:t xml:space="preserve">ku.edu email rather than </w:t>
      </w:r>
      <w:proofErr w:type="gramStart"/>
      <w:r w:rsidRPr="005A1B72">
        <w:t>their @kletc.org</w:t>
      </w:r>
      <w:proofErr w:type="gramEnd"/>
      <w:r w:rsidRPr="005A1B72">
        <w:t xml:space="preserve"> address.) </w:t>
      </w:r>
    </w:p>
    <w:p w14:paraId="353D6802" w14:textId="77777777" w:rsidR="005A1B72" w:rsidRPr="005A1B72" w:rsidRDefault="005A1B72" w:rsidP="005A1B72"/>
    <w:p w14:paraId="0FCBF47D" w14:textId="77777777" w:rsidR="005A1B72" w:rsidRPr="005A1B72" w:rsidRDefault="005A1B72" w:rsidP="005A1B72">
      <w:r w:rsidRPr="005A1B72">
        <w:t xml:space="preserve">If you travel on university business, we encourage you to set up your traveler profile now and become familiar with the system. Learn more about the KU Travel Program and travel process on the </w:t>
      </w:r>
      <w:hyperlink r:id="rId11" w:history="1">
        <w:r w:rsidRPr="005A1B72">
          <w:rPr>
            <w:rStyle w:val="Hyperlink"/>
          </w:rPr>
          <w:t>One KU Travel Services website</w:t>
        </w:r>
      </w:hyperlink>
      <w:r w:rsidRPr="005A1B72">
        <w:t xml:space="preserve">. </w:t>
      </w:r>
    </w:p>
    <w:p w14:paraId="1E6F1822" w14:textId="77777777" w:rsidR="005A1B72" w:rsidRPr="005A1B72" w:rsidRDefault="005A1B72" w:rsidP="005A1B72"/>
    <w:p w14:paraId="26FD9716" w14:textId="77777777" w:rsidR="005A1B72" w:rsidRPr="005A1B72" w:rsidRDefault="005A1B72" w:rsidP="005A1B72">
      <w:r w:rsidRPr="005A1B72">
        <w:t xml:space="preserve">If you have questions about KU Travel, please reach out at </w:t>
      </w:r>
      <w:hyperlink r:id="rId12" w:history="1">
        <w:r w:rsidRPr="005A1B72">
          <w:rPr>
            <w:rStyle w:val="Hyperlink"/>
          </w:rPr>
          <w:t>travel@ku.edu</w:t>
        </w:r>
      </w:hyperlink>
      <w:r w:rsidRPr="005A1B72">
        <w:t xml:space="preserve"> or 785-864-5616, or visit the </w:t>
      </w:r>
      <w:hyperlink r:id="rId13" w:history="1">
        <w:r w:rsidRPr="005A1B72">
          <w:rPr>
            <w:rStyle w:val="Hyperlink"/>
          </w:rPr>
          <w:t>KU Travel Services website</w:t>
        </w:r>
      </w:hyperlink>
      <w:r w:rsidRPr="005A1B72">
        <w:t xml:space="preserve">. </w:t>
      </w:r>
      <w:proofErr w:type="gramStart"/>
      <w:r w:rsidRPr="005A1B72">
        <w:t>And,</w:t>
      </w:r>
      <w:proofErr w:type="gramEnd"/>
      <w:r w:rsidRPr="005A1B72">
        <w:t xml:space="preserve"> look for updates with more details and travel information throughout the year. </w:t>
      </w:r>
    </w:p>
    <w:p w14:paraId="6999EC73" w14:textId="77777777" w:rsidR="005A1B72" w:rsidRPr="005A1B72" w:rsidRDefault="005A1B72" w:rsidP="005A1B72"/>
    <w:p w14:paraId="5110E03A" w14:textId="77777777" w:rsidR="005A1B72" w:rsidRPr="005A1B72" w:rsidRDefault="005A1B72" w:rsidP="005A1B72">
      <w:r w:rsidRPr="005A1B72">
        <w:t>Respectfully,</w:t>
      </w:r>
    </w:p>
    <w:p w14:paraId="0F76F2DB" w14:textId="77777777" w:rsidR="005A1B72" w:rsidRPr="005A1B72" w:rsidRDefault="005A1B72" w:rsidP="005A1B72"/>
    <w:p w14:paraId="614F709B" w14:textId="77777777" w:rsidR="005A1B72" w:rsidRPr="005A1B72" w:rsidRDefault="005A1B72" w:rsidP="005A1B72">
      <w:r w:rsidRPr="005A1B72">
        <w:t>Lori</w:t>
      </w:r>
    </w:p>
    <w:p w14:paraId="3F9FDB3A" w14:textId="77777777" w:rsidR="005A1B72" w:rsidRPr="005A1B72" w:rsidRDefault="005A1B72" w:rsidP="005A1B72"/>
    <w:p w14:paraId="72AA0FA4" w14:textId="77777777" w:rsidR="005A1B72" w:rsidRPr="005A1B72" w:rsidRDefault="005A1B72" w:rsidP="005A1B72">
      <w:pPr>
        <w:rPr>
          <w:b/>
          <w:bCs/>
        </w:rPr>
      </w:pPr>
      <w:r w:rsidRPr="005A1B72">
        <w:rPr>
          <w:b/>
          <w:bCs/>
        </w:rPr>
        <w:t>Lori Gutsch</w:t>
      </w:r>
    </w:p>
    <w:p w14:paraId="0127030A" w14:textId="77777777" w:rsidR="005A1B72" w:rsidRPr="005A1B72" w:rsidRDefault="005A1B72" w:rsidP="005A1B72">
      <w:r w:rsidRPr="005A1B72">
        <w:t>One KU Travel Program Administrator</w:t>
      </w:r>
    </w:p>
    <w:p w14:paraId="50AC3EDE" w14:textId="77777777" w:rsidR="005A1B72" w:rsidRPr="005A1B72" w:rsidRDefault="005A1B72" w:rsidP="005A1B72">
      <w:hyperlink r:id="rId14" w:history="1">
        <w:r w:rsidRPr="005A1B72">
          <w:rPr>
            <w:rStyle w:val="Hyperlink"/>
          </w:rPr>
          <w:t>lorigutsch@ku.edu</w:t>
        </w:r>
      </w:hyperlink>
    </w:p>
    <w:p w14:paraId="7187B2A9" w14:textId="77777777" w:rsidR="000C0A6D" w:rsidRDefault="000C0A6D"/>
    <w:sectPr w:rsidR="000C0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5296"/>
    <w:multiLevelType w:val="hybridMultilevel"/>
    <w:tmpl w:val="2A9AA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EC013F"/>
    <w:multiLevelType w:val="hybridMultilevel"/>
    <w:tmpl w:val="EE70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1463340">
    <w:abstractNumId w:val="0"/>
    <w:lvlOverride w:ilvl="0"/>
    <w:lvlOverride w:ilvl="1"/>
    <w:lvlOverride w:ilvl="2"/>
    <w:lvlOverride w:ilvl="3"/>
    <w:lvlOverride w:ilvl="4"/>
    <w:lvlOverride w:ilvl="5"/>
    <w:lvlOverride w:ilvl="6"/>
    <w:lvlOverride w:ilvl="7"/>
    <w:lvlOverride w:ilvl="8"/>
  </w:num>
  <w:num w:numId="2" w16cid:durableId="184019801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172oGuDUxTCvoo+MINhrj1rnhtdSn949VCP8gRWvsZJhLGueYOTTmj9sd5IN039HeKPfxHHWRtvY9NTOH/8IkA==" w:salt="E1CH+4U7KOPCaqNgrhHR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72"/>
    <w:rsid w:val="00050620"/>
    <w:rsid w:val="000C0A6D"/>
    <w:rsid w:val="001669CE"/>
    <w:rsid w:val="001A2AD0"/>
    <w:rsid w:val="00204360"/>
    <w:rsid w:val="00287983"/>
    <w:rsid w:val="00380FF1"/>
    <w:rsid w:val="005A1B72"/>
    <w:rsid w:val="006C3B16"/>
    <w:rsid w:val="00816D1D"/>
    <w:rsid w:val="008C5E72"/>
    <w:rsid w:val="00911852"/>
    <w:rsid w:val="009424F3"/>
    <w:rsid w:val="00A31E9D"/>
    <w:rsid w:val="00AE0566"/>
    <w:rsid w:val="00B60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E8FB"/>
  <w15:chartTrackingRefBased/>
  <w15:docId w15:val="{81D153D4-6E7C-46E0-8C9A-DBA2E366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B72"/>
    <w:rPr>
      <w:rFonts w:eastAsiaTheme="majorEastAsia" w:cstheme="majorBidi"/>
      <w:color w:val="272727" w:themeColor="text1" w:themeTint="D8"/>
    </w:rPr>
  </w:style>
  <w:style w:type="paragraph" w:styleId="Title">
    <w:name w:val="Title"/>
    <w:basedOn w:val="Normal"/>
    <w:next w:val="Normal"/>
    <w:link w:val="TitleChar"/>
    <w:uiPriority w:val="10"/>
    <w:qFormat/>
    <w:rsid w:val="005A1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B72"/>
    <w:pPr>
      <w:spacing w:before="160"/>
      <w:jc w:val="center"/>
    </w:pPr>
    <w:rPr>
      <w:i/>
      <w:iCs/>
      <w:color w:val="404040" w:themeColor="text1" w:themeTint="BF"/>
    </w:rPr>
  </w:style>
  <w:style w:type="character" w:customStyle="1" w:styleId="QuoteChar">
    <w:name w:val="Quote Char"/>
    <w:basedOn w:val="DefaultParagraphFont"/>
    <w:link w:val="Quote"/>
    <w:uiPriority w:val="29"/>
    <w:rsid w:val="005A1B72"/>
    <w:rPr>
      <w:i/>
      <w:iCs/>
      <w:color w:val="404040" w:themeColor="text1" w:themeTint="BF"/>
    </w:rPr>
  </w:style>
  <w:style w:type="paragraph" w:styleId="ListParagraph">
    <w:name w:val="List Paragraph"/>
    <w:basedOn w:val="Normal"/>
    <w:uiPriority w:val="34"/>
    <w:qFormat/>
    <w:rsid w:val="005A1B72"/>
    <w:pPr>
      <w:ind w:left="720"/>
      <w:contextualSpacing/>
    </w:pPr>
  </w:style>
  <w:style w:type="character" w:styleId="IntenseEmphasis">
    <w:name w:val="Intense Emphasis"/>
    <w:basedOn w:val="DefaultParagraphFont"/>
    <w:uiPriority w:val="21"/>
    <w:qFormat/>
    <w:rsid w:val="005A1B72"/>
    <w:rPr>
      <w:i/>
      <w:iCs/>
      <w:color w:val="0F4761" w:themeColor="accent1" w:themeShade="BF"/>
    </w:rPr>
  </w:style>
  <w:style w:type="paragraph" w:styleId="IntenseQuote">
    <w:name w:val="Intense Quote"/>
    <w:basedOn w:val="Normal"/>
    <w:next w:val="Normal"/>
    <w:link w:val="IntenseQuoteChar"/>
    <w:uiPriority w:val="30"/>
    <w:qFormat/>
    <w:rsid w:val="005A1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B72"/>
    <w:rPr>
      <w:i/>
      <w:iCs/>
      <w:color w:val="0F4761" w:themeColor="accent1" w:themeShade="BF"/>
    </w:rPr>
  </w:style>
  <w:style w:type="character" w:styleId="IntenseReference">
    <w:name w:val="Intense Reference"/>
    <w:basedOn w:val="DefaultParagraphFont"/>
    <w:uiPriority w:val="32"/>
    <w:qFormat/>
    <w:rsid w:val="005A1B72"/>
    <w:rPr>
      <w:b/>
      <w:bCs/>
      <w:smallCaps/>
      <w:color w:val="0F4761" w:themeColor="accent1" w:themeShade="BF"/>
      <w:spacing w:val="5"/>
    </w:rPr>
  </w:style>
  <w:style w:type="character" w:styleId="Hyperlink">
    <w:name w:val="Hyperlink"/>
    <w:basedOn w:val="DefaultParagraphFont"/>
    <w:uiPriority w:val="99"/>
    <w:unhideWhenUsed/>
    <w:rsid w:val="005A1B72"/>
    <w:rPr>
      <w:color w:val="467886" w:themeColor="hyperlink"/>
      <w:u w:val="single"/>
    </w:rPr>
  </w:style>
  <w:style w:type="character" w:styleId="UnresolvedMention">
    <w:name w:val="Unresolved Mention"/>
    <w:basedOn w:val="DefaultParagraphFont"/>
    <w:uiPriority w:val="99"/>
    <w:semiHidden/>
    <w:unhideWhenUsed/>
    <w:rsid w:val="005A1B72"/>
    <w:rPr>
      <w:color w:val="605E5C"/>
      <w:shd w:val="clear" w:color="auto" w:fill="E1DFDD"/>
    </w:rPr>
  </w:style>
  <w:style w:type="character" w:styleId="FollowedHyperlink">
    <w:name w:val="FollowedHyperlink"/>
    <w:basedOn w:val="DefaultParagraphFont"/>
    <w:uiPriority w:val="99"/>
    <w:semiHidden/>
    <w:unhideWhenUsed/>
    <w:rsid w:val="009424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el.ku.edu/concur-travel-training" TargetMode="External"/><Relationship Id="rId13" Type="http://schemas.openxmlformats.org/officeDocument/2006/relationships/hyperlink" Target="https://travel.ku.edu" TargetMode="External"/><Relationship Id="rId3" Type="http://schemas.openxmlformats.org/officeDocument/2006/relationships/settings" Target="settings.xml"/><Relationship Id="rId7" Type="http://schemas.openxmlformats.org/officeDocument/2006/relationships/hyperlink" Target="https://nam10.safelinks.protection.outlook.com/?url=https%3A%2F%2Ftrumpwhitehouse.archives.gov%2Fpresidential-actions%2Fpresidential-memorandum-united-states-government-supported-research-development-national-security-policy%2F&amp;data=05%7C02%7Clorigutsch%40ku.edu%7C3164802032324fdb874e08de546a3e9d%7C3c176536afe643f5b96636feabbe3c1a%7C0%7C0%7C639041012470848242%7CUnknown%7CTWFpbGZsb3d8eyJFbXB0eU1hcGkiOnRydWUsIlYiOiIwLjAuMDAwMCIsIlAiOiJXaW4zMiIsIkFOIjoiTWFpbCIsIldUIjoyfQ%3D%3D%7C0%7C%7C%7C&amp;sdata=1PbEQX%2BiTz2qlXVNXukhVqSNTAAbOcvNG1QRGQpruz8%3D&amp;reserved=0" TargetMode="External"/><Relationship Id="rId12" Type="http://schemas.openxmlformats.org/officeDocument/2006/relationships/hyperlink" Target="mailto:travel@k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Broadcast@kumc.edu" TargetMode="External"/><Relationship Id="rId11" Type="http://schemas.openxmlformats.org/officeDocument/2006/relationships/hyperlink" Target="https://travel.ku.edu/" TargetMode="External"/><Relationship Id="rId5" Type="http://schemas.openxmlformats.org/officeDocument/2006/relationships/hyperlink" Target="mailto:Broadcast@kumc.edu" TargetMode="External"/><Relationship Id="rId15" Type="http://schemas.openxmlformats.org/officeDocument/2006/relationships/fontTable" Target="fontTable.xml"/><Relationship Id="rId10" Type="http://schemas.openxmlformats.org/officeDocument/2006/relationships/hyperlink" Target="https://nam10.safelinks.protection.outlook.com/?url=https%3A%2F%2Fus.ctmsmart.com%2F&amp;data=05%7C02%7Clorigutsch%40ku.edu%7C3164802032324fdb874e08de546a3e9d%7C3c176536afe643f5b96636feabbe3c1a%7C0%7C0%7C639041012470911540%7CUnknown%7CTWFpbGZsb3d8eyJFbXB0eU1hcGkiOnRydWUsIlYiOiIwLjAuMDAwMCIsIlAiOiJXaW4zMiIsIkFOIjoiTWFpbCIsIldUIjoyfQ%3D%3D%7C0%7C%7C%7C&amp;sdata=8jcWSxARvluhjm4s%2BfT43PbZcXSW97f%2Fde4jphE%2BLRc%3D&amp;reserved=0" TargetMode="External"/><Relationship Id="rId4" Type="http://schemas.openxmlformats.org/officeDocument/2006/relationships/webSettings" Target="webSettings.xml"/><Relationship Id="rId9" Type="http://schemas.openxmlformats.org/officeDocument/2006/relationships/hyperlink" Target="http://concur.ku.edu/" TargetMode="External"/><Relationship Id="rId14" Type="http://schemas.openxmlformats.org/officeDocument/2006/relationships/hyperlink" Target="mailto:lorigutsch@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1146</Words>
  <Characters>6353</Characters>
  <Application>Microsoft Office Word</Application>
  <DocSecurity>8</DocSecurity>
  <Lines>135</Lines>
  <Paragraphs>51</Paragraphs>
  <ScaleCrop>false</ScaleCrop>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Gutsch, Lori</dc:creator>
  <cp:keywords/>
  <dc:description/>
  <cp:lastModifiedBy>Gutsch, Lori</cp:lastModifiedBy>
  <cp:revision>4</cp:revision>
  <dcterms:created xsi:type="dcterms:W3CDTF">2026-01-16T02:15:00Z</dcterms:created>
  <dcterms:modified xsi:type="dcterms:W3CDTF">2026-01-16T02:26:00Z</dcterms:modified>
</cp:coreProperties>
</file>